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43DDC">
      <w:pPr>
        <w:spacing w:line="578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附件2</w:t>
      </w:r>
    </w:p>
    <w:p w14:paraId="15A9D302">
      <w:pPr>
        <w:pStyle w:val="2"/>
        <w:spacing w:line="578" w:lineRule="exact"/>
      </w:pPr>
    </w:p>
    <w:p w14:paraId="3925B8A9">
      <w:pPr>
        <w:spacing w:line="578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/>
          <w:sz w:val="44"/>
          <w:szCs w:val="44"/>
        </w:rPr>
        <w:t>江苏省职业教育限制规模专业指导目录</w:t>
      </w:r>
    </w:p>
    <w:bookmarkEnd w:id="0"/>
    <w:p w14:paraId="0EB72331">
      <w:pPr>
        <w:spacing w:line="240" w:lineRule="exact"/>
        <w:jc w:val="center"/>
        <w:rPr>
          <w:rFonts w:eastAsia="仿宋_GB2312"/>
          <w:sz w:val="32"/>
          <w:szCs w:val="32"/>
        </w:rPr>
      </w:pPr>
    </w:p>
    <w:tbl>
      <w:tblPr>
        <w:tblStyle w:val="4"/>
        <w:tblW w:w="5025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3"/>
        <w:gridCol w:w="1680"/>
        <w:gridCol w:w="1971"/>
        <w:gridCol w:w="928"/>
        <w:gridCol w:w="1958"/>
        <w:gridCol w:w="1324"/>
      </w:tblGrid>
      <w:tr w14:paraId="6C1D70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tblHeader/>
          <w:jc w:val="center"/>
        </w:trPr>
        <w:tc>
          <w:tcPr>
            <w:tcW w:w="295" w:type="pct"/>
            <w:noWrap w:val="0"/>
            <w:vAlign w:val="center"/>
          </w:tcPr>
          <w:p w14:paraId="18F6FE47">
            <w:pPr>
              <w:snapToGrid w:val="0"/>
              <w:spacing w:line="440" w:lineRule="exact"/>
              <w:jc w:val="center"/>
              <w:rPr>
                <w:rFonts w:eastAsia="黑体"/>
                <w:b/>
                <w:bCs/>
                <w:kern w:val="0"/>
                <w:sz w:val="24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序号</w:t>
            </w:r>
          </w:p>
        </w:tc>
        <w:tc>
          <w:tcPr>
            <w:tcW w:w="1005" w:type="pct"/>
            <w:noWrap w:val="0"/>
            <w:vAlign w:val="center"/>
          </w:tcPr>
          <w:p w14:paraId="0F4BDF6D">
            <w:pPr>
              <w:snapToGrid w:val="0"/>
              <w:spacing w:line="440" w:lineRule="exact"/>
              <w:jc w:val="center"/>
              <w:rPr>
                <w:rFonts w:eastAsia="黑体"/>
                <w:b/>
                <w:bCs/>
                <w:spacing w:val="-3"/>
                <w:kern w:val="0"/>
                <w:sz w:val="24"/>
                <w:highlight w:val="yellow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专业大类</w:t>
            </w:r>
          </w:p>
        </w:tc>
        <w:tc>
          <w:tcPr>
            <w:tcW w:w="1179" w:type="pct"/>
            <w:noWrap w:val="0"/>
            <w:vAlign w:val="center"/>
          </w:tcPr>
          <w:p w14:paraId="06D5791E">
            <w:pPr>
              <w:snapToGrid w:val="0"/>
              <w:spacing w:line="440" w:lineRule="exact"/>
              <w:jc w:val="center"/>
              <w:rPr>
                <w:rFonts w:eastAsia="黑体"/>
                <w:b/>
                <w:bCs/>
                <w:spacing w:val="-3"/>
                <w:kern w:val="0"/>
                <w:sz w:val="24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专业类</w:t>
            </w:r>
          </w:p>
        </w:tc>
        <w:tc>
          <w:tcPr>
            <w:tcW w:w="555" w:type="pct"/>
            <w:noWrap w:val="0"/>
            <w:vAlign w:val="center"/>
          </w:tcPr>
          <w:p w14:paraId="48D985E5">
            <w:pPr>
              <w:snapToGrid w:val="0"/>
              <w:spacing w:line="440" w:lineRule="exact"/>
              <w:jc w:val="center"/>
              <w:rPr>
                <w:rFonts w:eastAsia="黑体"/>
                <w:b/>
                <w:bCs/>
                <w:kern w:val="0"/>
                <w:sz w:val="24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专业代码</w:t>
            </w:r>
          </w:p>
        </w:tc>
        <w:tc>
          <w:tcPr>
            <w:tcW w:w="1171" w:type="pct"/>
            <w:noWrap w:val="0"/>
            <w:vAlign w:val="center"/>
          </w:tcPr>
          <w:p w14:paraId="2311B5AC">
            <w:pPr>
              <w:snapToGrid w:val="0"/>
              <w:spacing w:line="440" w:lineRule="exact"/>
              <w:jc w:val="center"/>
              <w:rPr>
                <w:rFonts w:eastAsia="黑体"/>
                <w:b/>
                <w:bCs/>
                <w:kern w:val="0"/>
                <w:sz w:val="24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专业名称</w:t>
            </w:r>
          </w:p>
        </w:tc>
        <w:tc>
          <w:tcPr>
            <w:tcW w:w="792" w:type="pct"/>
            <w:noWrap w:val="0"/>
            <w:vAlign w:val="center"/>
          </w:tcPr>
          <w:p w14:paraId="26E5C18B">
            <w:pPr>
              <w:snapToGrid w:val="0"/>
              <w:spacing w:line="440" w:lineRule="exact"/>
              <w:jc w:val="center"/>
              <w:rPr>
                <w:rFonts w:eastAsia="黑体"/>
                <w:b/>
                <w:bCs/>
                <w:spacing w:val="-3"/>
                <w:kern w:val="0"/>
                <w:sz w:val="24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专业层次</w:t>
            </w:r>
          </w:p>
        </w:tc>
      </w:tr>
      <w:tr w14:paraId="18B3CF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2C48BEDB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005" w:type="pct"/>
            <w:noWrap w:val="0"/>
            <w:vAlign w:val="center"/>
          </w:tcPr>
          <w:p w14:paraId="03ABA7AA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highlight w:val="yellow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土木建筑大类</w:t>
            </w:r>
          </w:p>
        </w:tc>
        <w:tc>
          <w:tcPr>
            <w:tcW w:w="1179" w:type="pct"/>
            <w:noWrap w:val="0"/>
            <w:vAlign w:val="center"/>
          </w:tcPr>
          <w:p w14:paraId="4C7EBCC4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城乡规划与管理类</w:t>
            </w:r>
          </w:p>
        </w:tc>
        <w:tc>
          <w:tcPr>
            <w:tcW w:w="555" w:type="pct"/>
            <w:noWrap w:val="0"/>
            <w:vAlign w:val="center"/>
          </w:tcPr>
          <w:p w14:paraId="1CECAD6F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440201</w:t>
            </w:r>
          </w:p>
        </w:tc>
        <w:tc>
          <w:tcPr>
            <w:tcW w:w="1171" w:type="pct"/>
            <w:noWrap w:val="0"/>
            <w:vAlign w:val="center"/>
          </w:tcPr>
          <w:p w14:paraId="6FFA4DDB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城乡规划</w:t>
            </w:r>
          </w:p>
        </w:tc>
        <w:tc>
          <w:tcPr>
            <w:tcW w:w="792" w:type="pct"/>
            <w:noWrap w:val="0"/>
            <w:vAlign w:val="center"/>
          </w:tcPr>
          <w:p w14:paraId="32672D1A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67B8AD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1EBEBBA3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005" w:type="pct"/>
            <w:noWrap w:val="0"/>
            <w:vAlign w:val="center"/>
          </w:tcPr>
          <w:p w14:paraId="13667CC6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highlight w:val="yellow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土木建筑大类</w:t>
            </w:r>
          </w:p>
        </w:tc>
        <w:tc>
          <w:tcPr>
            <w:tcW w:w="1179" w:type="pct"/>
            <w:noWrap w:val="0"/>
            <w:vAlign w:val="center"/>
          </w:tcPr>
          <w:p w14:paraId="35243B4B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建设工程管理类</w:t>
            </w:r>
          </w:p>
        </w:tc>
        <w:tc>
          <w:tcPr>
            <w:tcW w:w="555" w:type="pct"/>
            <w:noWrap w:val="0"/>
            <w:vAlign w:val="center"/>
          </w:tcPr>
          <w:p w14:paraId="70A797A4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440501</w:t>
            </w:r>
          </w:p>
        </w:tc>
        <w:tc>
          <w:tcPr>
            <w:tcW w:w="1171" w:type="pct"/>
            <w:noWrap w:val="0"/>
            <w:vAlign w:val="center"/>
          </w:tcPr>
          <w:p w14:paraId="617B9B30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工程造价</w:t>
            </w:r>
          </w:p>
        </w:tc>
        <w:tc>
          <w:tcPr>
            <w:tcW w:w="792" w:type="pct"/>
            <w:noWrap w:val="0"/>
            <w:vAlign w:val="center"/>
          </w:tcPr>
          <w:p w14:paraId="17F4C4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52AD9D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75B10330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005" w:type="pct"/>
            <w:noWrap w:val="0"/>
            <w:vAlign w:val="center"/>
          </w:tcPr>
          <w:p w14:paraId="5ED22839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土木建筑大类</w:t>
            </w:r>
          </w:p>
        </w:tc>
        <w:tc>
          <w:tcPr>
            <w:tcW w:w="1179" w:type="pct"/>
            <w:noWrap w:val="0"/>
            <w:vAlign w:val="center"/>
          </w:tcPr>
          <w:p w14:paraId="2CB62769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建设工程管理类</w:t>
            </w:r>
          </w:p>
        </w:tc>
        <w:tc>
          <w:tcPr>
            <w:tcW w:w="555" w:type="pct"/>
            <w:noWrap w:val="0"/>
            <w:vAlign w:val="center"/>
          </w:tcPr>
          <w:p w14:paraId="510A38BC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440502</w:t>
            </w:r>
          </w:p>
        </w:tc>
        <w:tc>
          <w:tcPr>
            <w:tcW w:w="1171" w:type="pct"/>
            <w:noWrap w:val="0"/>
            <w:vAlign w:val="center"/>
          </w:tcPr>
          <w:p w14:paraId="70284178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建设工程管理</w:t>
            </w:r>
          </w:p>
        </w:tc>
        <w:tc>
          <w:tcPr>
            <w:tcW w:w="792" w:type="pct"/>
            <w:noWrap w:val="0"/>
            <w:vAlign w:val="center"/>
          </w:tcPr>
          <w:p w14:paraId="62DFED96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5D75C4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737547C3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005" w:type="pct"/>
            <w:noWrap w:val="0"/>
            <w:vAlign w:val="center"/>
          </w:tcPr>
          <w:p w14:paraId="12B0CEF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交通运输大类</w:t>
            </w:r>
          </w:p>
        </w:tc>
        <w:tc>
          <w:tcPr>
            <w:tcW w:w="1179" w:type="pct"/>
            <w:noWrap w:val="0"/>
            <w:vAlign w:val="center"/>
          </w:tcPr>
          <w:p w14:paraId="59F26E99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航空运输类</w:t>
            </w:r>
          </w:p>
        </w:tc>
        <w:tc>
          <w:tcPr>
            <w:tcW w:w="555" w:type="pct"/>
            <w:noWrap w:val="0"/>
            <w:vAlign w:val="center"/>
          </w:tcPr>
          <w:p w14:paraId="6462B139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500405</w:t>
            </w:r>
          </w:p>
        </w:tc>
        <w:tc>
          <w:tcPr>
            <w:tcW w:w="1171" w:type="pct"/>
            <w:noWrap w:val="0"/>
            <w:vAlign w:val="center"/>
          </w:tcPr>
          <w:p w14:paraId="13799B5F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空中乘务</w:t>
            </w:r>
          </w:p>
        </w:tc>
        <w:tc>
          <w:tcPr>
            <w:tcW w:w="792" w:type="pct"/>
            <w:noWrap w:val="0"/>
            <w:vAlign w:val="center"/>
          </w:tcPr>
          <w:p w14:paraId="4E28308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0C4BC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712E2897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05" w:type="pct"/>
            <w:noWrap w:val="0"/>
            <w:vAlign w:val="center"/>
          </w:tcPr>
          <w:p w14:paraId="22772EF6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医药卫生大类</w:t>
            </w:r>
          </w:p>
        </w:tc>
        <w:tc>
          <w:tcPr>
            <w:tcW w:w="1179" w:type="pct"/>
            <w:noWrap w:val="0"/>
            <w:vAlign w:val="center"/>
          </w:tcPr>
          <w:p w14:paraId="7D1BF8F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护理类</w:t>
            </w:r>
          </w:p>
        </w:tc>
        <w:tc>
          <w:tcPr>
            <w:tcW w:w="555" w:type="pct"/>
            <w:noWrap w:val="0"/>
            <w:vAlign w:val="center"/>
          </w:tcPr>
          <w:p w14:paraId="347E83EB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520201</w:t>
            </w:r>
          </w:p>
        </w:tc>
        <w:tc>
          <w:tcPr>
            <w:tcW w:w="1171" w:type="pct"/>
            <w:noWrap w:val="0"/>
            <w:vAlign w:val="center"/>
          </w:tcPr>
          <w:p w14:paraId="1C06C27E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护理</w:t>
            </w:r>
          </w:p>
        </w:tc>
        <w:tc>
          <w:tcPr>
            <w:tcW w:w="792" w:type="pct"/>
            <w:noWrap w:val="0"/>
            <w:vAlign w:val="center"/>
          </w:tcPr>
          <w:p w14:paraId="1B88CE99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4229DF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45E23F7B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05" w:type="pct"/>
            <w:noWrap w:val="0"/>
            <w:vAlign w:val="center"/>
          </w:tcPr>
          <w:p w14:paraId="432B225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财经商贸大类</w:t>
            </w:r>
          </w:p>
        </w:tc>
        <w:tc>
          <w:tcPr>
            <w:tcW w:w="1179" w:type="pct"/>
            <w:noWrap w:val="0"/>
            <w:vAlign w:val="center"/>
          </w:tcPr>
          <w:p w14:paraId="04E04B93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555" w:type="pct"/>
            <w:noWrap w:val="0"/>
            <w:vAlign w:val="center"/>
          </w:tcPr>
          <w:p w14:paraId="4CE17B6C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530602</w:t>
            </w:r>
          </w:p>
        </w:tc>
        <w:tc>
          <w:tcPr>
            <w:tcW w:w="1171" w:type="pct"/>
            <w:noWrap w:val="0"/>
            <w:vAlign w:val="center"/>
          </w:tcPr>
          <w:p w14:paraId="6A5EA4CE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连锁经营与管理</w:t>
            </w:r>
          </w:p>
        </w:tc>
        <w:tc>
          <w:tcPr>
            <w:tcW w:w="792" w:type="pct"/>
            <w:noWrap w:val="0"/>
            <w:vAlign w:val="center"/>
          </w:tcPr>
          <w:p w14:paraId="1DE2A400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18AC85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71C9FA1E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005" w:type="pct"/>
            <w:noWrap w:val="0"/>
            <w:vAlign w:val="center"/>
          </w:tcPr>
          <w:p w14:paraId="4FC315E8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财经商贸大类</w:t>
            </w:r>
          </w:p>
        </w:tc>
        <w:tc>
          <w:tcPr>
            <w:tcW w:w="1179" w:type="pct"/>
            <w:noWrap w:val="0"/>
            <w:vAlign w:val="center"/>
          </w:tcPr>
          <w:p w14:paraId="473DD49A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555" w:type="pct"/>
            <w:noWrap w:val="0"/>
            <w:vAlign w:val="center"/>
          </w:tcPr>
          <w:p w14:paraId="62E0FAB6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530605</w:t>
            </w:r>
          </w:p>
        </w:tc>
        <w:tc>
          <w:tcPr>
            <w:tcW w:w="1171" w:type="pct"/>
            <w:noWrap w:val="0"/>
            <w:vAlign w:val="center"/>
          </w:tcPr>
          <w:p w14:paraId="2FBF0AA4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市场营销</w:t>
            </w:r>
          </w:p>
        </w:tc>
        <w:tc>
          <w:tcPr>
            <w:tcW w:w="792" w:type="pct"/>
            <w:noWrap w:val="0"/>
            <w:vAlign w:val="center"/>
          </w:tcPr>
          <w:p w14:paraId="0353B53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618DE0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2FC43A7D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005" w:type="pct"/>
            <w:noWrap w:val="0"/>
            <w:vAlign w:val="center"/>
          </w:tcPr>
          <w:p w14:paraId="1ABC057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财经商贸大类</w:t>
            </w:r>
          </w:p>
        </w:tc>
        <w:tc>
          <w:tcPr>
            <w:tcW w:w="1179" w:type="pct"/>
            <w:noWrap w:val="0"/>
            <w:vAlign w:val="center"/>
          </w:tcPr>
          <w:p w14:paraId="29D48424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财务会计类</w:t>
            </w:r>
          </w:p>
        </w:tc>
        <w:tc>
          <w:tcPr>
            <w:tcW w:w="555" w:type="pct"/>
            <w:noWrap w:val="0"/>
            <w:vAlign w:val="center"/>
          </w:tcPr>
          <w:p w14:paraId="45C9096E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530302</w:t>
            </w:r>
          </w:p>
        </w:tc>
        <w:tc>
          <w:tcPr>
            <w:tcW w:w="1171" w:type="pct"/>
            <w:noWrap w:val="0"/>
            <w:vAlign w:val="center"/>
          </w:tcPr>
          <w:p w14:paraId="086A64EB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大数据与会计</w:t>
            </w:r>
          </w:p>
        </w:tc>
        <w:tc>
          <w:tcPr>
            <w:tcW w:w="792" w:type="pct"/>
            <w:noWrap w:val="0"/>
            <w:vAlign w:val="center"/>
          </w:tcPr>
          <w:p w14:paraId="162DDD3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3BA368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774E2888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005" w:type="pct"/>
            <w:noWrap w:val="0"/>
            <w:vAlign w:val="center"/>
          </w:tcPr>
          <w:p w14:paraId="380E04A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旅游大类</w:t>
            </w:r>
          </w:p>
        </w:tc>
        <w:tc>
          <w:tcPr>
            <w:tcW w:w="1179" w:type="pct"/>
            <w:noWrap w:val="0"/>
            <w:vAlign w:val="center"/>
          </w:tcPr>
          <w:p w14:paraId="5B602DF8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旅游类</w:t>
            </w:r>
          </w:p>
        </w:tc>
        <w:tc>
          <w:tcPr>
            <w:tcW w:w="555" w:type="pct"/>
            <w:noWrap w:val="0"/>
            <w:vAlign w:val="center"/>
          </w:tcPr>
          <w:p w14:paraId="559DC67D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540101</w:t>
            </w:r>
          </w:p>
        </w:tc>
        <w:tc>
          <w:tcPr>
            <w:tcW w:w="1171" w:type="pct"/>
            <w:noWrap w:val="0"/>
            <w:vAlign w:val="center"/>
          </w:tcPr>
          <w:p w14:paraId="6F86623F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旅游管理</w:t>
            </w:r>
          </w:p>
        </w:tc>
        <w:tc>
          <w:tcPr>
            <w:tcW w:w="792" w:type="pct"/>
            <w:noWrap w:val="0"/>
            <w:vAlign w:val="center"/>
          </w:tcPr>
          <w:p w14:paraId="3EFD8E20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428DD7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250C95D4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005" w:type="pct"/>
            <w:noWrap w:val="0"/>
            <w:vAlign w:val="center"/>
          </w:tcPr>
          <w:p w14:paraId="78B3C519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文化艺术大类</w:t>
            </w:r>
          </w:p>
        </w:tc>
        <w:tc>
          <w:tcPr>
            <w:tcW w:w="1179" w:type="pct"/>
            <w:noWrap w:val="0"/>
            <w:vAlign w:val="center"/>
          </w:tcPr>
          <w:p w14:paraId="08D292CA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艺术设计类</w:t>
            </w:r>
          </w:p>
        </w:tc>
        <w:tc>
          <w:tcPr>
            <w:tcW w:w="555" w:type="pct"/>
            <w:noWrap w:val="0"/>
            <w:vAlign w:val="center"/>
          </w:tcPr>
          <w:p w14:paraId="1D26C942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550102</w:t>
            </w:r>
          </w:p>
        </w:tc>
        <w:tc>
          <w:tcPr>
            <w:tcW w:w="1171" w:type="pct"/>
            <w:noWrap w:val="0"/>
            <w:vAlign w:val="center"/>
          </w:tcPr>
          <w:p w14:paraId="32F427FB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视觉传达设计</w:t>
            </w:r>
          </w:p>
        </w:tc>
        <w:tc>
          <w:tcPr>
            <w:tcW w:w="792" w:type="pct"/>
            <w:noWrap w:val="0"/>
            <w:vAlign w:val="center"/>
          </w:tcPr>
          <w:p w14:paraId="1087FCA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3E914F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1A141E1D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005" w:type="pct"/>
            <w:noWrap w:val="0"/>
            <w:vAlign w:val="center"/>
          </w:tcPr>
          <w:p w14:paraId="29B5B93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文化艺术大类</w:t>
            </w:r>
          </w:p>
        </w:tc>
        <w:tc>
          <w:tcPr>
            <w:tcW w:w="1179" w:type="pct"/>
            <w:noWrap w:val="0"/>
            <w:vAlign w:val="center"/>
          </w:tcPr>
          <w:p w14:paraId="4851F77A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艺术设计类</w:t>
            </w:r>
          </w:p>
        </w:tc>
        <w:tc>
          <w:tcPr>
            <w:tcW w:w="555" w:type="pct"/>
            <w:noWrap w:val="0"/>
            <w:vAlign w:val="center"/>
          </w:tcPr>
          <w:p w14:paraId="5028F664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550103</w:t>
            </w:r>
          </w:p>
        </w:tc>
        <w:tc>
          <w:tcPr>
            <w:tcW w:w="1171" w:type="pct"/>
            <w:noWrap w:val="0"/>
            <w:vAlign w:val="center"/>
          </w:tcPr>
          <w:p w14:paraId="65FC1B2F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数字媒体艺术设计</w:t>
            </w:r>
          </w:p>
        </w:tc>
        <w:tc>
          <w:tcPr>
            <w:tcW w:w="792" w:type="pct"/>
            <w:noWrap w:val="0"/>
            <w:vAlign w:val="center"/>
          </w:tcPr>
          <w:p w14:paraId="0C0A6DD9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1A97F9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517886DD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005" w:type="pct"/>
            <w:noWrap w:val="0"/>
            <w:vAlign w:val="center"/>
          </w:tcPr>
          <w:p w14:paraId="05207C2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文化艺术大类</w:t>
            </w:r>
          </w:p>
        </w:tc>
        <w:tc>
          <w:tcPr>
            <w:tcW w:w="1179" w:type="pct"/>
            <w:noWrap w:val="0"/>
            <w:vAlign w:val="center"/>
          </w:tcPr>
          <w:p w14:paraId="019CB2D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艺术设计类</w:t>
            </w:r>
          </w:p>
        </w:tc>
        <w:tc>
          <w:tcPr>
            <w:tcW w:w="555" w:type="pct"/>
            <w:noWrap w:val="0"/>
            <w:vAlign w:val="center"/>
          </w:tcPr>
          <w:p w14:paraId="6F294103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550105</w:t>
            </w:r>
          </w:p>
        </w:tc>
        <w:tc>
          <w:tcPr>
            <w:tcW w:w="1171" w:type="pct"/>
            <w:noWrap w:val="0"/>
            <w:vAlign w:val="center"/>
          </w:tcPr>
          <w:p w14:paraId="3BF0BB51">
            <w:pPr>
              <w:widowControl/>
              <w:jc w:val="center"/>
              <w:textAlignment w:val="bottom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服装与服饰设计</w:t>
            </w:r>
          </w:p>
        </w:tc>
        <w:tc>
          <w:tcPr>
            <w:tcW w:w="792" w:type="pct"/>
            <w:noWrap w:val="0"/>
            <w:vAlign w:val="center"/>
          </w:tcPr>
          <w:p w14:paraId="40C1C7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3ECBA7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7BBC0827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1005" w:type="pct"/>
            <w:noWrap w:val="0"/>
            <w:vAlign w:val="center"/>
          </w:tcPr>
          <w:p w14:paraId="65F50386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新闻传播大类</w:t>
            </w:r>
          </w:p>
        </w:tc>
        <w:tc>
          <w:tcPr>
            <w:tcW w:w="1179" w:type="pct"/>
            <w:noWrap w:val="0"/>
            <w:vAlign w:val="center"/>
          </w:tcPr>
          <w:p w14:paraId="35BCF3FB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广播影视类</w:t>
            </w:r>
          </w:p>
        </w:tc>
        <w:tc>
          <w:tcPr>
            <w:tcW w:w="555" w:type="pct"/>
            <w:noWrap w:val="0"/>
            <w:vAlign w:val="center"/>
          </w:tcPr>
          <w:p w14:paraId="24280FF7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560202</w:t>
            </w:r>
          </w:p>
        </w:tc>
        <w:tc>
          <w:tcPr>
            <w:tcW w:w="1171" w:type="pct"/>
            <w:noWrap w:val="0"/>
            <w:vAlign w:val="center"/>
          </w:tcPr>
          <w:p w14:paraId="21C03A28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广播影视节目制作</w:t>
            </w:r>
          </w:p>
        </w:tc>
        <w:tc>
          <w:tcPr>
            <w:tcW w:w="792" w:type="pct"/>
            <w:noWrap w:val="0"/>
            <w:vAlign w:val="center"/>
          </w:tcPr>
          <w:p w14:paraId="2F49355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7278E2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6E96A463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1005" w:type="pct"/>
            <w:noWrap w:val="0"/>
            <w:vAlign w:val="center"/>
          </w:tcPr>
          <w:p w14:paraId="6E95E0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教育与体育大类</w:t>
            </w:r>
          </w:p>
        </w:tc>
        <w:tc>
          <w:tcPr>
            <w:tcW w:w="1179" w:type="pct"/>
            <w:noWrap w:val="0"/>
            <w:vAlign w:val="center"/>
          </w:tcPr>
          <w:p w14:paraId="35C359B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教育类</w:t>
            </w:r>
          </w:p>
        </w:tc>
        <w:tc>
          <w:tcPr>
            <w:tcW w:w="555" w:type="pct"/>
            <w:noWrap w:val="0"/>
            <w:vAlign w:val="center"/>
          </w:tcPr>
          <w:p w14:paraId="2A0294AC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570102K</w:t>
            </w:r>
          </w:p>
        </w:tc>
        <w:tc>
          <w:tcPr>
            <w:tcW w:w="1171" w:type="pct"/>
            <w:noWrap w:val="0"/>
            <w:vAlign w:val="center"/>
          </w:tcPr>
          <w:p w14:paraId="6CA88F37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highlight w:val="green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学前教育</w:t>
            </w:r>
          </w:p>
        </w:tc>
        <w:tc>
          <w:tcPr>
            <w:tcW w:w="792" w:type="pct"/>
            <w:noWrap w:val="0"/>
            <w:vAlign w:val="center"/>
          </w:tcPr>
          <w:p w14:paraId="17BDAF41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434CF2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14CFB99B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005" w:type="pct"/>
            <w:noWrap w:val="0"/>
            <w:vAlign w:val="center"/>
          </w:tcPr>
          <w:p w14:paraId="383E123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教育与体育大类</w:t>
            </w:r>
          </w:p>
        </w:tc>
        <w:tc>
          <w:tcPr>
            <w:tcW w:w="1179" w:type="pct"/>
            <w:noWrap w:val="0"/>
            <w:vAlign w:val="center"/>
          </w:tcPr>
          <w:p w14:paraId="5A74557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教育类</w:t>
            </w:r>
          </w:p>
        </w:tc>
        <w:tc>
          <w:tcPr>
            <w:tcW w:w="555" w:type="pct"/>
            <w:noWrap w:val="0"/>
            <w:vAlign w:val="center"/>
          </w:tcPr>
          <w:p w14:paraId="1FD4ECCE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570101K</w:t>
            </w:r>
          </w:p>
        </w:tc>
        <w:tc>
          <w:tcPr>
            <w:tcW w:w="1171" w:type="pct"/>
            <w:noWrap w:val="0"/>
            <w:vAlign w:val="center"/>
          </w:tcPr>
          <w:p w14:paraId="2E0A5163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highlight w:val="green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早期教育</w:t>
            </w:r>
          </w:p>
        </w:tc>
        <w:tc>
          <w:tcPr>
            <w:tcW w:w="792" w:type="pct"/>
            <w:noWrap w:val="0"/>
            <w:vAlign w:val="center"/>
          </w:tcPr>
          <w:p w14:paraId="232F0AA6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3CD228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77C84D44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005" w:type="pct"/>
            <w:noWrap w:val="0"/>
            <w:vAlign w:val="center"/>
          </w:tcPr>
          <w:p w14:paraId="2F65DD21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交通运输大类</w:t>
            </w:r>
          </w:p>
        </w:tc>
        <w:tc>
          <w:tcPr>
            <w:tcW w:w="1179" w:type="pct"/>
            <w:noWrap w:val="0"/>
            <w:vAlign w:val="center"/>
          </w:tcPr>
          <w:p w14:paraId="263BCE8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铁道运输类</w:t>
            </w:r>
          </w:p>
        </w:tc>
        <w:tc>
          <w:tcPr>
            <w:tcW w:w="555" w:type="pct"/>
            <w:noWrap w:val="0"/>
            <w:vAlign w:val="center"/>
          </w:tcPr>
          <w:p w14:paraId="6F4AE7E8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700108</w:t>
            </w:r>
          </w:p>
        </w:tc>
        <w:tc>
          <w:tcPr>
            <w:tcW w:w="1171" w:type="pct"/>
            <w:noWrap w:val="0"/>
            <w:vAlign w:val="center"/>
          </w:tcPr>
          <w:p w14:paraId="4A642B1C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高速铁路乘务</w:t>
            </w:r>
          </w:p>
        </w:tc>
        <w:tc>
          <w:tcPr>
            <w:tcW w:w="792" w:type="pct"/>
            <w:noWrap w:val="0"/>
            <w:vAlign w:val="center"/>
          </w:tcPr>
          <w:p w14:paraId="19F5E800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中职</w:t>
            </w:r>
          </w:p>
        </w:tc>
      </w:tr>
      <w:tr w14:paraId="508F28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04BB910C">
            <w:pPr>
              <w:widowControl/>
              <w:jc w:val="center"/>
              <w:textAlignment w:val="bottom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1005" w:type="pct"/>
            <w:noWrap w:val="0"/>
            <w:vAlign w:val="center"/>
          </w:tcPr>
          <w:p w14:paraId="3158E36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医药卫生大类</w:t>
            </w:r>
          </w:p>
        </w:tc>
        <w:tc>
          <w:tcPr>
            <w:tcW w:w="1179" w:type="pct"/>
            <w:noWrap w:val="0"/>
            <w:vAlign w:val="center"/>
          </w:tcPr>
          <w:p w14:paraId="49283C71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护理类</w:t>
            </w:r>
          </w:p>
        </w:tc>
        <w:tc>
          <w:tcPr>
            <w:tcW w:w="555" w:type="pct"/>
            <w:noWrap w:val="0"/>
            <w:vAlign w:val="center"/>
          </w:tcPr>
          <w:p w14:paraId="1C0F69E6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720201</w:t>
            </w:r>
          </w:p>
        </w:tc>
        <w:tc>
          <w:tcPr>
            <w:tcW w:w="1171" w:type="pct"/>
            <w:noWrap w:val="0"/>
            <w:vAlign w:val="center"/>
          </w:tcPr>
          <w:p w14:paraId="2A628FB0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护理</w:t>
            </w:r>
          </w:p>
        </w:tc>
        <w:tc>
          <w:tcPr>
            <w:tcW w:w="792" w:type="pct"/>
            <w:noWrap w:val="0"/>
            <w:vAlign w:val="center"/>
          </w:tcPr>
          <w:p w14:paraId="2372A188">
            <w:pPr>
              <w:jc w:val="center"/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中职</w:t>
            </w:r>
          </w:p>
        </w:tc>
      </w:tr>
      <w:tr w14:paraId="0C0D3A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3E2C12D8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005" w:type="pct"/>
            <w:noWrap w:val="0"/>
            <w:vAlign w:val="center"/>
          </w:tcPr>
          <w:p w14:paraId="5D3F124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财经商贸大类</w:t>
            </w:r>
          </w:p>
        </w:tc>
        <w:tc>
          <w:tcPr>
            <w:tcW w:w="1179" w:type="pct"/>
            <w:noWrap w:val="0"/>
            <w:vAlign w:val="center"/>
          </w:tcPr>
          <w:p w14:paraId="335C7E1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财务会计类</w:t>
            </w:r>
          </w:p>
        </w:tc>
        <w:tc>
          <w:tcPr>
            <w:tcW w:w="555" w:type="pct"/>
            <w:noWrap w:val="0"/>
            <w:vAlign w:val="center"/>
          </w:tcPr>
          <w:p w14:paraId="4EE9DF78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730301</w:t>
            </w:r>
          </w:p>
        </w:tc>
        <w:tc>
          <w:tcPr>
            <w:tcW w:w="1171" w:type="pct"/>
            <w:noWrap w:val="0"/>
            <w:vAlign w:val="center"/>
          </w:tcPr>
          <w:p w14:paraId="376F2820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会计事务</w:t>
            </w:r>
          </w:p>
        </w:tc>
        <w:tc>
          <w:tcPr>
            <w:tcW w:w="792" w:type="pct"/>
            <w:noWrap w:val="0"/>
            <w:vAlign w:val="center"/>
          </w:tcPr>
          <w:p w14:paraId="371F0C67">
            <w:pPr>
              <w:jc w:val="center"/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中职</w:t>
            </w:r>
          </w:p>
        </w:tc>
      </w:tr>
      <w:tr w14:paraId="36E900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7B26E6FB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1005" w:type="pct"/>
            <w:noWrap w:val="0"/>
            <w:vAlign w:val="center"/>
          </w:tcPr>
          <w:p w14:paraId="341AF39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财经商贸大类</w:t>
            </w:r>
          </w:p>
        </w:tc>
        <w:tc>
          <w:tcPr>
            <w:tcW w:w="1179" w:type="pct"/>
            <w:noWrap w:val="0"/>
            <w:vAlign w:val="center"/>
          </w:tcPr>
          <w:p w14:paraId="76DE6381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555" w:type="pct"/>
            <w:noWrap w:val="0"/>
            <w:vAlign w:val="center"/>
          </w:tcPr>
          <w:p w14:paraId="3435BB7B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730601</w:t>
            </w:r>
          </w:p>
        </w:tc>
        <w:tc>
          <w:tcPr>
            <w:tcW w:w="1171" w:type="pct"/>
            <w:noWrap w:val="0"/>
            <w:vAlign w:val="center"/>
          </w:tcPr>
          <w:p w14:paraId="36B4B48E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连锁经营与管理</w:t>
            </w:r>
          </w:p>
        </w:tc>
        <w:tc>
          <w:tcPr>
            <w:tcW w:w="792" w:type="pct"/>
            <w:noWrap w:val="0"/>
            <w:vAlign w:val="center"/>
          </w:tcPr>
          <w:p w14:paraId="0C69A848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中职</w:t>
            </w:r>
          </w:p>
        </w:tc>
      </w:tr>
      <w:tr w14:paraId="08193C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4BA18879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spacing w:val="-4"/>
                <w:kern w:val="0"/>
                <w:sz w:val="24"/>
              </w:rPr>
              <w:t>20</w:t>
            </w:r>
          </w:p>
        </w:tc>
        <w:tc>
          <w:tcPr>
            <w:tcW w:w="1005" w:type="pct"/>
            <w:noWrap w:val="0"/>
            <w:vAlign w:val="center"/>
          </w:tcPr>
          <w:p w14:paraId="7896833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财经商贸大类</w:t>
            </w:r>
          </w:p>
        </w:tc>
        <w:tc>
          <w:tcPr>
            <w:tcW w:w="1179" w:type="pct"/>
            <w:noWrap w:val="0"/>
            <w:vAlign w:val="center"/>
          </w:tcPr>
          <w:p w14:paraId="2EB7C3D9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555" w:type="pct"/>
            <w:noWrap w:val="0"/>
            <w:vAlign w:val="center"/>
          </w:tcPr>
          <w:p w14:paraId="7B79C012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730602</w:t>
            </w:r>
          </w:p>
        </w:tc>
        <w:tc>
          <w:tcPr>
            <w:tcW w:w="1171" w:type="pct"/>
            <w:noWrap w:val="0"/>
            <w:vAlign w:val="center"/>
          </w:tcPr>
          <w:p w14:paraId="63752210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市场营销</w:t>
            </w:r>
          </w:p>
        </w:tc>
        <w:tc>
          <w:tcPr>
            <w:tcW w:w="792" w:type="pct"/>
            <w:noWrap w:val="0"/>
            <w:vAlign w:val="center"/>
          </w:tcPr>
          <w:p w14:paraId="2FE2ADA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中职</w:t>
            </w:r>
          </w:p>
        </w:tc>
      </w:tr>
      <w:tr w14:paraId="615435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256D7EF2">
            <w:pPr>
              <w:widowControl/>
              <w:jc w:val="center"/>
              <w:textAlignment w:val="bottom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1005" w:type="pct"/>
            <w:noWrap w:val="0"/>
            <w:vAlign w:val="center"/>
          </w:tcPr>
          <w:p w14:paraId="7C136D4A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新闻传播大类</w:t>
            </w:r>
          </w:p>
        </w:tc>
        <w:tc>
          <w:tcPr>
            <w:tcW w:w="1179" w:type="pct"/>
            <w:noWrap w:val="0"/>
            <w:vAlign w:val="center"/>
          </w:tcPr>
          <w:p w14:paraId="47C982CE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广播影视类</w:t>
            </w:r>
          </w:p>
        </w:tc>
        <w:tc>
          <w:tcPr>
            <w:tcW w:w="555" w:type="pct"/>
            <w:noWrap w:val="0"/>
            <w:vAlign w:val="center"/>
          </w:tcPr>
          <w:p w14:paraId="002FF103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760203</w:t>
            </w:r>
          </w:p>
        </w:tc>
        <w:tc>
          <w:tcPr>
            <w:tcW w:w="1171" w:type="pct"/>
            <w:noWrap w:val="0"/>
            <w:vAlign w:val="center"/>
          </w:tcPr>
          <w:p w14:paraId="2046FF2D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影像与影视技术</w:t>
            </w:r>
          </w:p>
        </w:tc>
        <w:tc>
          <w:tcPr>
            <w:tcW w:w="792" w:type="pct"/>
            <w:noWrap w:val="0"/>
            <w:vAlign w:val="center"/>
          </w:tcPr>
          <w:p w14:paraId="252CB44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中职</w:t>
            </w:r>
          </w:p>
        </w:tc>
      </w:tr>
      <w:tr w14:paraId="202D70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7A855FDE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spacing w:val="-4"/>
                <w:kern w:val="0"/>
                <w:sz w:val="24"/>
              </w:rPr>
              <w:t>22</w:t>
            </w:r>
          </w:p>
        </w:tc>
        <w:tc>
          <w:tcPr>
            <w:tcW w:w="1005" w:type="pct"/>
            <w:noWrap w:val="0"/>
            <w:vAlign w:val="center"/>
          </w:tcPr>
          <w:p w14:paraId="69E84F58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新闻传播大类</w:t>
            </w:r>
          </w:p>
        </w:tc>
        <w:tc>
          <w:tcPr>
            <w:tcW w:w="1179" w:type="pct"/>
            <w:noWrap w:val="0"/>
            <w:vAlign w:val="center"/>
          </w:tcPr>
          <w:p w14:paraId="402BDCD5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广播影视类</w:t>
            </w:r>
          </w:p>
        </w:tc>
        <w:tc>
          <w:tcPr>
            <w:tcW w:w="555" w:type="pct"/>
            <w:noWrap w:val="0"/>
            <w:vAlign w:val="center"/>
          </w:tcPr>
          <w:p w14:paraId="5A317DA7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760202</w:t>
            </w:r>
          </w:p>
        </w:tc>
        <w:tc>
          <w:tcPr>
            <w:tcW w:w="1171" w:type="pct"/>
            <w:noWrap w:val="0"/>
            <w:vAlign w:val="center"/>
          </w:tcPr>
          <w:p w14:paraId="641B1987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广播影视节目制作</w:t>
            </w:r>
          </w:p>
        </w:tc>
        <w:tc>
          <w:tcPr>
            <w:tcW w:w="792" w:type="pct"/>
            <w:noWrap w:val="0"/>
            <w:vAlign w:val="center"/>
          </w:tcPr>
          <w:p w14:paraId="08F5D59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中职</w:t>
            </w:r>
          </w:p>
        </w:tc>
      </w:tr>
      <w:tr w14:paraId="13EFF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95" w:type="pct"/>
            <w:noWrap w:val="0"/>
            <w:vAlign w:val="center"/>
          </w:tcPr>
          <w:p w14:paraId="49142190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spacing w:val="-4"/>
                <w:kern w:val="0"/>
                <w:sz w:val="24"/>
              </w:rPr>
              <w:t>23</w:t>
            </w:r>
          </w:p>
        </w:tc>
        <w:tc>
          <w:tcPr>
            <w:tcW w:w="1005" w:type="pct"/>
            <w:noWrap w:val="0"/>
            <w:vAlign w:val="center"/>
          </w:tcPr>
          <w:p w14:paraId="402728E0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新闻传播大类</w:t>
            </w:r>
          </w:p>
        </w:tc>
        <w:tc>
          <w:tcPr>
            <w:tcW w:w="1179" w:type="pct"/>
            <w:noWrap w:val="0"/>
            <w:vAlign w:val="center"/>
          </w:tcPr>
          <w:p w14:paraId="1C0D6F87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广播影视类</w:t>
            </w:r>
          </w:p>
        </w:tc>
        <w:tc>
          <w:tcPr>
            <w:tcW w:w="555" w:type="pct"/>
            <w:noWrap w:val="0"/>
            <w:vAlign w:val="center"/>
          </w:tcPr>
          <w:p w14:paraId="289B15DC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760204</w:t>
            </w:r>
          </w:p>
        </w:tc>
        <w:tc>
          <w:tcPr>
            <w:tcW w:w="1171" w:type="pct"/>
            <w:noWrap w:val="0"/>
            <w:vAlign w:val="center"/>
          </w:tcPr>
          <w:p w14:paraId="325BB743">
            <w:pPr>
              <w:widowControl/>
              <w:jc w:val="center"/>
              <w:textAlignment w:val="center"/>
              <w:rPr>
                <w:rFonts w:eastAsia="仿宋_GB2312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动漫与游戏制作</w:t>
            </w:r>
          </w:p>
        </w:tc>
        <w:tc>
          <w:tcPr>
            <w:tcW w:w="792" w:type="pct"/>
            <w:noWrap w:val="0"/>
            <w:vAlign w:val="center"/>
          </w:tcPr>
          <w:p w14:paraId="548E3D3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中职</w:t>
            </w:r>
          </w:p>
        </w:tc>
      </w:tr>
    </w:tbl>
    <w:p w14:paraId="7AD60251">
      <w:pPr>
        <w:spacing w:line="560" w:lineRule="exact"/>
        <w:rPr>
          <w:rFonts w:eastAsia="仿宋_GB2312"/>
          <w:sz w:val="32"/>
          <w:szCs w:val="32"/>
        </w:rPr>
      </w:pPr>
    </w:p>
    <w:p w14:paraId="3D9B097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3F1E9C-BF0A-4C33-A8C7-A6F0FAA541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B0DA8F1-FA5F-4721-A7D5-90203D1D9216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445DB328-5D44-4970-9FAA-11E270ECB21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0C6AC47-3C96-4F8B-9275-2B7154B43EC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42FAC">
    <w:pPr>
      <w:pStyle w:val="3"/>
      <w:framePr w:wrap="around" w:vAnchor="text" w:hAnchor="margin" w:xAlign="outside" w:y="1"/>
      <w:ind w:left="420" w:leftChars="200" w:right="420" w:rightChars="200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1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>—</w:t>
    </w:r>
  </w:p>
  <w:p w14:paraId="2F5D72BC">
    <w:pPr>
      <w:pStyle w:val="3"/>
      <w:ind w:right="360" w:firstLine="360"/>
      <w:rPr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A59AD"/>
    <w:rsid w:val="66EA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2025-06-23T06:08:00Z</dcterms:created>
  <dc:creator>陈红霞</dc:creator>
  <cp:lastModifiedBy>陈红霞</cp:lastModifiedBy>
  <dcterms:modified xsi:type="dcterms:W3CDTF">2025-06-23T06:09:20Z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C10439F7AE0742EC94CE1BCE0A77413E_11</vt:lpwstr>
  </property>
  <property fmtid="{D5CDD505-2E9C-101B-9397-08002B2CF9AE}" pid="4" name="KSOTemplateDocerSaveRecord">
    <vt:lpwstr>eyJoZGlkIjoiN2ZlMjJiZTBhN2Q1ZjNkNTEwMjMyMjk1OTEwNmI4ZGMiLCJ1c2VySWQiOiIxNDc3MDY3NTkwIn0=</vt:lpwstr>
  </property>
</Properties>
</file>